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Ind w:w="-106" w:type="dxa"/>
        <w:tblLook w:val="00A0"/>
      </w:tblPr>
      <w:tblGrid>
        <w:gridCol w:w="3800"/>
        <w:gridCol w:w="2029"/>
        <w:gridCol w:w="2977"/>
      </w:tblGrid>
      <w:tr w:rsidR="00653EC5" w:rsidRPr="009C3BFA">
        <w:trPr>
          <w:trHeight w:val="2490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5" w:rsidRPr="00A850A9" w:rsidRDefault="00653EC5" w:rsidP="0008651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Отчет о выполнении инвестиционной программы за 2015г.</w:t>
            </w:r>
            <w:r w:rsidRPr="00A850A9">
              <w:rPr>
                <w:color w:val="000000"/>
                <w:lang w:eastAsia="ru-RU"/>
              </w:rPr>
              <w:br/>
            </w:r>
            <w:r w:rsidRPr="00A850A9">
              <w:rPr>
                <w:color w:val="000000"/>
                <w:lang w:eastAsia="ru-RU"/>
              </w:rPr>
              <w:br/>
              <w:t>Открытого акционерного общества «Раменский водоканал» «Развитие системы водоснабжения Раменского муниципального района Московской области на 2014 - 2016 г. г.» (3 года)</w:t>
            </w:r>
            <w:r w:rsidRPr="00A850A9">
              <w:rPr>
                <w:color w:val="000000"/>
                <w:lang w:eastAsia="ru-RU"/>
              </w:rPr>
              <w:br/>
              <w:t xml:space="preserve">  </w:t>
            </w:r>
            <w:r w:rsidRPr="00A850A9">
              <w:rPr>
                <w:color w:val="000000"/>
                <w:lang w:eastAsia="ru-RU"/>
              </w:rPr>
              <w:br/>
            </w:r>
            <w:r w:rsidRPr="00A850A9">
              <w:rPr>
                <w:color w:val="000000"/>
                <w:sz w:val="20"/>
                <w:szCs w:val="20"/>
                <w:lang w:eastAsia="ru-RU"/>
              </w:rPr>
              <w:t xml:space="preserve">Утверждена  РАСПОРЯЖЕНИЕМ №101 от 10.07.2013г.  Министерством строительного комплекса и жилищно-коммунального хоз-ва МО </w:t>
            </w:r>
          </w:p>
        </w:tc>
      </w:tr>
      <w:tr w:rsidR="00653EC5" w:rsidRPr="009C3BFA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C5" w:rsidRPr="00A850A9" w:rsidRDefault="00653EC5" w:rsidP="00A85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3EC5" w:rsidRPr="00A850A9" w:rsidRDefault="00653EC5" w:rsidP="00A850A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3EC5" w:rsidRPr="00A850A9" w:rsidRDefault="00653EC5" w:rsidP="00A850A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A850A9">
              <w:rPr>
                <w:color w:val="000000"/>
                <w:lang w:eastAsia="ru-RU"/>
              </w:rPr>
              <w:t>без НДС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653EC5" w:rsidRPr="009C3BFA">
        <w:trPr>
          <w:trHeight w:val="84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3EC5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на производство</w:t>
            </w:r>
          </w:p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тарифе)</w:t>
            </w:r>
          </w:p>
        </w:tc>
      </w:tr>
      <w:tr w:rsidR="00653EC5" w:rsidRPr="009C3BFA">
        <w:trPr>
          <w:trHeight w:val="844"/>
        </w:trPr>
        <w:tc>
          <w:tcPr>
            <w:tcW w:w="3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EC5" w:rsidRPr="00A850A9" w:rsidRDefault="00653EC5" w:rsidP="0008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EC5" w:rsidRPr="009C3BFA" w:rsidTr="001E5E1E">
        <w:trPr>
          <w:trHeight w:val="984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EC5" w:rsidRDefault="00653EC5" w:rsidP="00086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53EC5" w:rsidRPr="00A850A9" w:rsidRDefault="00653EC5" w:rsidP="0008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E1E" w:rsidRDefault="001E5E1E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1E5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1E" w:rsidRDefault="001E5E1E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1E5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476,94</w:t>
            </w:r>
          </w:p>
        </w:tc>
      </w:tr>
      <w:tr w:rsidR="00653EC5" w:rsidRPr="009C3BFA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EC5" w:rsidRPr="00A850A9" w:rsidRDefault="00653EC5" w:rsidP="00A85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EC5" w:rsidRPr="009C3BFA">
        <w:trPr>
          <w:trHeight w:val="2595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5" w:rsidRPr="00A850A9" w:rsidRDefault="00653EC5" w:rsidP="0008651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Отчет о выполнении инвестиционной программы за 2015 г.</w:t>
            </w:r>
            <w:r w:rsidRPr="00A850A9">
              <w:rPr>
                <w:color w:val="000000"/>
                <w:lang w:eastAsia="ru-RU"/>
              </w:rPr>
              <w:br/>
            </w:r>
            <w:r w:rsidRPr="00A850A9">
              <w:rPr>
                <w:color w:val="000000"/>
                <w:lang w:eastAsia="ru-RU"/>
              </w:rPr>
              <w:br/>
              <w:t>Открытого акционерного общества «Раменский водоканал» «Развитие системы водоотведения Раменского муниципального района Московской области на 2014 - 2016 г. г.» (3 года)</w:t>
            </w:r>
            <w:r w:rsidRPr="00A850A9">
              <w:rPr>
                <w:color w:val="000000"/>
                <w:lang w:eastAsia="ru-RU"/>
              </w:rPr>
              <w:br/>
            </w:r>
            <w:r w:rsidRPr="00A850A9">
              <w:rPr>
                <w:color w:val="000000"/>
                <w:lang w:eastAsia="ru-RU"/>
              </w:rPr>
              <w:br/>
            </w:r>
            <w:r w:rsidRPr="00A850A9">
              <w:rPr>
                <w:color w:val="000000"/>
                <w:sz w:val="20"/>
                <w:szCs w:val="20"/>
                <w:lang w:eastAsia="ru-RU"/>
              </w:rPr>
              <w:t xml:space="preserve">Утверждена  РАСПОРЯЖЕНИЕМ №101 от 10.07.2013г.  Министерством строительного комплекса и жилищно-коммунального хоз-ва МО </w:t>
            </w:r>
          </w:p>
        </w:tc>
      </w:tr>
      <w:tr w:rsidR="00653EC5" w:rsidRPr="009C3BFA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C5" w:rsidRPr="00A850A9" w:rsidRDefault="00653EC5" w:rsidP="00A85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3EC5" w:rsidRPr="00A850A9" w:rsidRDefault="00653EC5" w:rsidP="00A850A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3EC5" w:rsidRPr="00A850A9" w:rsidRDefault="00653EC5" w:rsidP="00A850A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A850A9">
              <w:rPr>
                <w:color w:val="000000"/>
                <w:lang w:eastAsia="ru-RU"/>
              </w:rPr>
              <w:t>без НДС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653EC5" w:rsidRPr="009C3BFA">
        <w:trPr>
          <w:trHeight w:val="75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3EC5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на производство </w:t>
            </w:r>
          </w:p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в тарифе)</w:t>
            </w:r>
          </w:p>
        </w:tc>
      </w:tr>
      <w:tr w:rsidR="00653EC5" w:rsidRPr="009C3BFA">
        <w:trPr>
          <w:trHeight w:val="874"/>
        </w:trPr>
        <w:tc>
          <w:tcPr>
            <w:tcW w:w="3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C5" w:rsidRPr="00A850A9" w:rsidRDefault="00653EC5" w:rsidP="00A8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EC5" w:rsidRPr="00A850A9" w:rsidRDefault="00653EC5" w:rsidP="0008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EC5" w:rsidRPr="009C3BFA" w:rsidTr="001E5E1E">
        <w:trPr>
          <w:trHeight w:val="1209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EC5" w:rsidRDefault="00653EC5" w:rsidP="00A85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53EC5" w:rsidRDefault="00653EC5" w:rsidP="00A85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53EC5" w:rsidRPr="00A850A9" w:rsidRDefault="00653EC5" w:rsidP="0008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E1E" w:rsidRDefault="001E5E1E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E1E" w:rsidRDefault="001E5E1E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EC5" w:rsidRDefault="00653EC5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1E5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  <w:p w:rsidR="00653EC5" w:rsidRPr="00A850A9" w:rsidRDefault="00653EC5" w:rsidP="00CC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1E" w:rsidRDefault="001E5E1E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E1E" w:rsidRDefault="001E5E1E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EC5" w:rsidRPr="00A850A9" w:rsidRDefault="00653EC5" w:rsidP="00A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1E5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346,52</w:t>
            </w:r>
          </w:p>
        </w:tc>
      </w:tr>
    </w:tbl>
    <w:p w:rsidR="00653EC5" w:rsidRDefault="00653EC5"/>
    <w:sectPr w:rsidR="00653EC5" w:rsidSect="00A850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A9"/>
    <w:rsid w:val="00086512"/>
    <w:rsid w:val="000F47C6"/>
    <w:rsid w:val="001E5E1E"/>
    <w:rsid w:val="0025299B"/>
    <w:rsid w:val="00370FF3"/>
    <w:rsid w:val="003E4BC8"/>
    <w:rsid w:val="00433E53"/>
    <w:rsid w:val="00444EA4"/>
    <w:rsid w:val="00450D2C"/>
    <w:rsid w:val="005360FC"/>
    <w:rsid w:val="00573F59"/>
    <w:rsid w:val="00653EC5"/>
    <w:rsid w:val="00781C9B"/>
    <w:rsid w:val="007E00F5"/>
    <w:rsid w:val="007E66B8"/>
    <w:rsid w:val="00882FEB"/>
    <w:rsid w:val="009C3BFA"/>
    <w:rsid w:val="00A05EA9"/>
    <w:rsid w:val="00A850A9"/>
    <w:rsid w:val="00AA2CD3"/>
    <w:rsid w:val="00B27E68"/>
    <w:rsid w:val="00CC389B"/>
    <w:rsid w:val="00CF2545"/>
    <w:rsid w:val="00EE7CA8"/>
    <w:rsid w:val="00EF5FF2"/>
    <w:rsid w:val="00F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RodinaVV</dc:creator>
  <cp:keywords/>
  <dc:description/>
  <cp:lastModifiedBy>RodinaVV</cp:lastModifiedBy>
  <cp:revision>11</cp:revision>
  <cp:lastPrinted>2016-05-24T07:22:00Z</cp:lastPrinted>
  <dcterms:created xsi:type="dcterms:W3CDTF">2014-11-19T11:41:00Z</dcterms:created>
  <dcterms:modified xsi:type="dcterms:W3CDTF">2016-05-25T07:56:00Z</dcterms:modified>
</cp:coreProperties>
</file>